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D2" w:rsidRDefault="00093480">
      <w:pPr>
        <w:rPr>
          <w:sz w:val="28"/>
          <w:szCs w:val="28"/>
        </w:rPr>
      </w:pPr>
      <w:r w:rsidRPr="00093480">
        <w:rPr>
          <w:sz w:val="28"/>
          <w:szCs w:val="28"/>
        </w:rPr>
        <w:t xml:space="preserve">COMPONENTI </w:t>
      </w:r>
      <w:proofErr w:type="gramStart"/>
      <w:r w:rsidRPr="00093480">
        <w:rPr>
          <w:sz w:val="28"/>
          <w:szCs w:val="28"/>
        </w:rPr>
        <w:t>GRUPPO :</w:t>
      </w:r>
      <w:proofErr w:type="gramEnd"/>
      <w:r w:rsidRPr="00093480">
        <w:rPr>
          <w:sz w:val="28"/>
          <w:szCs w:val="28"/>
        </w:rPr>
        <w:t xml:space="preserve"> </w:t>
      </w:r>
      <w:proofErr w:type="spellStart"/>
      <w:r w:rsidRPr="00093480">
        <w:rPr>
          <w:sz w:val="28"/>
          <w:szCs w:val="28"/>
        </w:rPr>
        <w:t>Barozzi</w:t>
      </w:r>
      <w:proofErr w:type="spellEnd"/>
      <w:r w:rsidRPr="00093480">
        <w:rPr>
          <w:sz w:val="28"/>
          <w:szCs w:val="28"/>
        </w:rPr>
        <w:t xml:space="preserve"> Elisa, Bertolotti Elisa, </w:t>
      </w:r>
      <w:proofErr w:type="spellStart"/>
      <w:r w:rsidRPr="00093480">
        <w:rPr>
          <w:sz w:val="28"/>
          <w:szCs w:val="28"/>
        </w:rPr>
        <w:t>Cignacchi</w:t>
      </w:r>
      <w:proofErr w:type="spellEnd"/>
      <w:r w:rsidRPr="00093480">
        <w:rPr>
          <w:sz w:val="28"/>
          <w:szCs w:val="28"/>
        </w:rPr>
        <w:t xml:space="preserve"> Marina, Farinacci </w:t>
      </w:r>
      <w:proofErr w:type="spellStart"/>
      <w:r w:rsidRPr="00093480">
        <w:rPr>
          <w:sz w:val="28"/>
          <w:szCs w:val="28"/>
        </w:rPr>
        <w:t>Luisangela</w:t>
      </w:r>
      <w:proofErr w:type="spellEnd"/>
      <w:r w:rsidRPr="00093480">
        <w:rPr>
          <w:sz w:val="28"/>
          <w:szCs w:val="28"/>
        </w:rPr>
        <w:t xml:space="preserve">, </w:t>
      </w:r>
      <w:proofErr w:type="spellStart"/>
      <w:r w:rsidRPr="00093480">
        <w:rPr>
          <w:sz w:val="28"/>
          <w:szCs w:val="28"/>
        </w:rPr>
        <w:t>Ghisla</w:t>
      </w:r>
      <w:proofErr w:type="spellEnd"/>
      <w:r w:rsidRPr="00093480">
        <w:rPr>
          <w:sz w:val="28"/>
          <w:szCs w:val="28"/>
        </w:rPr>
        <w:t xml:space="preserve"> Stefania.</w:t>
      </w:r>
    </w:p>
    <w:p w:rsidR="00093480" w:rsidRDefault="00093480">
      <w:pPr>
        <w:rPr>
          <w:sz w:val="28"/>
          <w:szCs w:val="28"/>
        </w:rPr>
      </w:pPr>
    </w:p>
    <w:p w:rsidR="00093480" w:rsidRDefault="00093480">
      <w:pPr>
        <w:rPr>
          <w:sz w:val="28"/>
          <w:szCs w:val="28"/>
        </w:rPr>
      </w:pPr>
      <w:r>
        <w:rPr>
          <w:sz w:val="28"/>
          <w:szCs w:val="28"/>
        </w:rPr>
        <w:t>Attività didattica: Indagine sul frutto preferito</w:t>
      </w:r>
    </w:p>
    <w:p w:rsidR="00093480" w:rsidRDefault="00093480">
      <w:pPr>
        <w:rPr>
          <w:sz w:val="28"/>
          <w:szCs w:val="28"/>
        </w:rPr>
      </w:pPr>
      <w:r>
        <w:rPr>
          <w:sz w:val="28"/>
          <w:szCs w:val="28"/>
        </w:rPr>
        <w:t>Disciplina: MATEMATICA</w:t>
      </w:r>
    </w:p>
    <w:p w:rsidR="00093480" w:rsidRDefault="00093480">
      <w:pPr>
        <w:rPr>
          <w:sz w:val="28"/>
          <w:szCs w:val="28"/>
        </w:rPr>
      </w:pPr>
      <w:r>
        <w:rPr>
          <w:sz w:val="28"/>
          <w:szCs w:val="28"/>
        </w:rPr>
        <w:t>Discipline trasversali: SCIENZE – TECNOLOGIA – ARTE IMMAGINE</w:t>
      </w:r>
    </w:p>
    <w:p w:rsidR="00093480" w:rsidRDefault="00093480" w:rsidP="0009348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Domanda stimolo di partenza: </w:t>
      </w:r>
      <w:r w:rsidRPr="00093480">
        <w:rPr>
          <w:sz w:val="28"/>
          <w:szCs w:val="28"/>
          <w:u w:val="single"/>
        </w:rPr>
        <w:t>perché il giovedì mangiamo la frutta?</w:t>
      </w:r>
    </w:p>
    <w:p w:rsidR="009B3B79" w:rsidRDefault="009B3B79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>Brainstorming.</w:t>
      </w:r>
    </w:p>
    <w:p w:rsidR="00093480" w:rsidRDefault="00093480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9B3B79">
        <w:rPr>
          <w:sz w:val="28"/>
          <w:szCs w:val="28"/>
        </w:rPr>
        <w:t>on</w:t>
      </w:r>
      <w:r>
        <w:rPr>
          <w:sz w:val="28"/>
          <w:szCs w:val="28"/>
        </w:rPr>
        <w:t xml:space="preserve">temporaneamente alla LIM viene proiettata l’immagine </w:t>
      </w:r>
      <w:r w:rsidR="009B3B79">
        <w:rPr>
          <w:sz w:val="28"/>
          <w:szCs w:val="28"/>
        </w:rPr>
        <w:t>di G. Arcimboldo.</w:t>
      </w:r>
    </w:p>
    <w:p w:rsidR="009B3B79" w:rsidRDefault="009B3B79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>Mentre i bambini esprimono le loro idee e opinioni, l’insegnante conduce la discussione, portando i bambini ad esprimere le loro preferenze riguardanti la frutta, prendendone nota.</w:t>
      </w:r>
    </w:p>
    <w:p w:rsidR="009B3B79" w:rsidRDefault="009B3B79" w:rsidP="00093480">
      <w:pPr>
        <w:spacing w:after="0"/>
        <w:rPr>
          <w:sz w:val="28"/>
          <w:szCs w:val="28"/>
        </w:rPr>
      </w:pPr>
    </w:p>
    <w:p w:rsidR="009B3B79" w:rsidRDefault="009B3B79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>Raccolta dati: l’insegnante chiede quindi agli alunni come si possa fare a riordinare tutti questi dati raccolti. Ogni bambino, liberamente, rispettando il proprio turno, può formulare delle ipotesi.</w:t>
      </w:r>
    </w:p>
    <w:p w:rsidR="009B3B79" w:rsidRDefault="009B3B79" w:rsidP="00093480">
      <w:pPr>
        <w:spacing w:after="0"/>
        <w:rPr>
          <w:sz w:val="28"/>
          <w:szCs w:val="28"/>
        </w:rPr>
      </w:pPr>
    </w:p>
    <w:p w:rsidR="009B3B79" w:rsidRDefault="009B3B79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Legenda e campione: ad ogni alunno viene dato un quadrato di carta bianco da colorare con il colore associato al frutto, precedentemente concordato con la classe. Una </w:t>
      </w:r>
      <w:r w:rsidR="00E33432">
        <w:rPr>
          <w:sz w:val="28"/>
          <w:szCs w:val="28"/>
        </w:rPr>
        <w:t>volta colorato, ogni bambino attacca il quadrato, su un cartellone, in corrispondenza del frutto. Mentre eseguono questa operazione i bambini verbalizzano ciò che stanno facendo e motivano la loro scelta.</w:t>
      </w:r>
    </w:p>
    <w:p w:rsidR="00E33432" w:rsidRDefault="00E33432" w:rsidP="00093480">
      <w:pPr>
        <w:spacing w:after="0"/>
        <w:rPr>
          <w:sz w:val="28"/>
          <w:szCs w:val="28"/>
        </w:rPr>
      </w:pPr>
    </w:p>
    <w:p w:rsidR="00E33432" w:rsidRDefault="00E33432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Grafico: insieme a loro si osserva il risultato: si </w:t>
      </w:r>
      <w:r w:rsidR="00D26250">
        <w:rPr>
          <w:sz w:val="28"/>
          <w:szCs w:val="28"/>
        </w:rPr>
        <w:t xml:space="preserve">osserva che si </w:t>
      </w:r>
      <w:r>
        <w:rPr>
          <w:sz w:val="28"/>
          <w:szCs w:val="28"/>
        </w:rPr>
        <w:t>sono formate delle colonne più o meno alte, a seconda delle preferenze. Si leggono i dati raccolti e si introduce il concetto di moda.</w:t>
      </w:r>
    </w:p>
    <w:p w:rsidR="00E33432" w:rsidRDefault="00E33432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>Ad ogni alunno viene chiesto di riportare sul quaderno il grafico.</w:t>
      </w:r>
    </w:p>
    <w:p w:rsidR="00E33432" w:rsidRDefault="00E33432" w:rsidP="00093480">
      <w:pPr>
        <w:spacing w:after="0"/>
        <w:rPr>
          <w:sz w:val="28"/>
          <w:szCs w:val="28"/>
        </w:rPr>
      </w:pPr>
    </w:p>
    <w:p w:rsidR="00E33432" w:rsidRDefault="00E33432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>Alla LIM si presentano esempi di grafici e si mostra come crearne con l’utilizzo del programma Excel.</w:t>
      </w:r>
    </w:p>
    <w:p w:rsidR="00E33432" w:rsidRDefault="00E33432" w:rsidP="00093480">
      <w:pPr>
        <w:spacing w:after="0"/>
        <w:rPr>
          <w:sz w:val="28"/>
          <w:szCs w:val="28"/>
        </w:rPr>
      </w:pPr>
    </w:p>
    <w:p w:rsidR="00E33432" w:rsidRDefault="001030B2" w:rsidP="00093480">
      <w:pPr>
        <w:spacing w:after="0"/>
        <w:rPr>
          <w:sz w:val="28"/>
          <w:szCs w:val="28"/>
        </w:rPr>
      </w:pPr>
      <w:r>
        <w:rPr>
          <w:sz w:val="28"/>
          <w:szCs w:val="28"/>
        </w:rPr>
        <w:t>Lavoro di gruppo: l</w:t>
      </w:r>
      <w:r w:rsidR="00E33432">
        <w:rPr>
          <w:sz w:val="28"/>
          <w:szCs w:val="28"/>
        </w:rPr>
        <w:t>’insegnante suddivide la classe in 4 gruppi da 4 alunni e uno da 5 (precedentemente formati), facendo attenzione a inserire un alunno straniero in ognuno e attribuen</w:t>
      </w:r>
      <w:r w:rsidR="00B65A18">
        <w:rPr>
          <w:sz w:val="28"/>
          <w:szCs w:val="28"/>
        </w:rPr>
        <w:t>do un ruolo ad ogni componente (es. custode del silenzio, custode del tempo, messaggero…).</w:t>
      </w:r>
    </w:p>
    <w:p w:rsidR="001030B2" w:rsidRPr="001030B2" w:rsidRDefault="001030B2" w:rsidP="001030B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030B2">
        <w:rPr>
          <w:sz w:val="28"/>
          <w:szCs w:val="28"/>
        </w:rPr>
        <w:t xml:space="preserve">Ogni gruppo sceglie una tematica su cui basare l’indagine (sport praticato, squadra di calcio preferita, colore </w:t>
      </w:r>
      <w:proofErr w:type="gramStart"/>
      <w:r w:rsidRPr="001030B2">
        <w:rPr>
          <w:sz w:val="28"/>
          <w:szCs w:val="28"/>
        </w:rPr>
        <w:t>preferito,…</w:t>
      </w:r>
      <w:proofErr w:type="gramEnd"/>
      <w:r w:rsidRPr="001030B2">
        <w:rPr>
          <w:sz w:val="28"/>
          <w:szCs w:val="28"/>
        </w:rPr>
        <w:t>.).</w:t>
      </w:r>
    </w:p>
    <w:p w:rsidR="001030B2" w:rsidRPr="001030B2" w:rsidRDefault="001030B2" w:rsidP="0010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030B2">
        <w:rPr>
          <w:sz w:val="28"/>
          <w:szCs w:val="28"/>
        </w:rPr>
        <w:t>L’insegnante predispone una tabella con i nomi degli alunni su cui verrà segnato l’argomento dell’indagine e le preferenze espresse da ogni bambino. Questi fogli, uno per ogni gruppo, verranno fatti girare nella classe.</w:t>
      </w:r>
    </w:p>
    <w:p w:rsidR="001030B2" w:rsidRPr="001030B2" w:rsidRDefault="001030B2" w:rsidP="0010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030B2">
        <w:rPr>
          <w:sz w:val="28"/>
          <w:szCs w:val="28"/>
        </w:rPr>
        <w:t>Sulla base dei dati raccolti ogni gruppo elabora un grafico.</w:t>
      </w:r>
    </w:p>
    <w:p w:rsidR="001030B2" w:rsidRDefault="001030B2" w:rsidP="0010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030B2">
        <w:rPr>
          <w:sz w:val="28"/>
          <w:szCs w:val="28"/>
        </w:rPr>
        <w:t>Nel momento del confronto ogni gruppo mostrerà agli altri il risultato della propria indagine.</w:t>
      </w:r>
    </w:p>
    <w:p w:rsidR="001030B2" w:rsidRDefault="001030B2" w:rsidP="001030B2">
      <w:pPr>
        <w:spacing w:after="0"/>
        <w:rPr>
          <w:sz w:val="28"/>
          <w:szCs w:val="28"/>
        </w:rPr>
      </w:pPr>
    </w:p>
    <w:p w:rsidR="001030B2" w:rsidRDefault="001030B2" w:rsidP="0010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Nell’ora di arte immagine agli alunni verrà chiesto di realizzare un Arcimboldo.</w:t>
      </w:r>
    </w:p>
    <w:p w:rsidR="00D26250" w:rsidRDefault="00D26250" w:rsidP="001030B2">
      <w:pPr>
        <w:spacing w:after="0"/>
        <w:rPr>
          <w:sz w:val="28"/>
          <w:szCs w:val="28"/>
        </w:rPr>
      </w:pPr>
    </w:p>
    <w:p w:rsidR="00D26250" w:rsidRDefault="00D26250" w:rsidP="0010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Nel pensare l’attività abbiamo considerato il bambino con sordità trasmissiva in grado di parlare e con impianto cocleare.</w:t>
      </w:r>
      <w:r w:rsidR="00B65A18">
        <w:rPr>
          <w:sz w:val="28"/>
          <w:szCs w:val="28"/>
        </w:rPr>
        <w:t xml:space="preserve"> Abbiamo pensato di utilizzare materiale visivo e immediato. Abbiamo preferito creare gruppi poco numerosi e pensato di inserire l’alunno non udente in un gruppo poco rumoroso.</w:t>
      </w:r>
      <w:bookmarkStart w:id="0" w:name="_GoBack"/>
      <w:bookmarkEnd w:id="0"/>
    </w:p>
    <w:p w:rsidR="001030B2" w:rsidRDefault="001030B2" w:rsidP="001030B2">
      <w:pPr>
        <w:spacing w:after="0"/>
        <w:rPr>
          <w:sz w:val="28"/>
          <w:szCs w:val="28"/>
        </w:rPr>
      </w:pPr>
    </w:p>
    <w:p w:rsidR="001030B2" w:rsidRDefault="001030B2" w:rsidP="001030B2">
      <w:pPr>
        <w:pStyle w:val="Paragrafoelenco"/>
        <w:spacing w:after="0"/>
        <w:rPr>
          <w:sz w:val="28"/>
          <w:szCs w:val="28"/>
        </w:rPr>
      </w:pPr>
    </w:p>
    <w:p w:rsidR="001030B2" w:rsidRDefault="001030B2" w:rsidP="001030B2">
      <w:pPr>
        <w:pStyle w:val="Paragrafoelenco"/>
        <w:spacing w:after="0"/>
        <w:rPr>
          <w:sz w:val="28"/>
          <w:szCs w:val="28"/>
        </w:rPr>
      </w:pPr>
    </w:p>
    <w:p w:rsidR="001030B2" w:rsidRPr="001030B2" w:rsidRDefault="001030B2" w:rsidP="001030B2">
      <w:pPr>
        <w:pStyle w:val="Paragrafoelenco"/>
        <w:spacing w:after="0"/>
        <w:rPr>
          <w:sz w:val="28"/>
          <w:szCs w:val="28"/>
        </w:rPr>
      </w:pPr>
    </w:p>
    <w:p w:rsidR="00E33432" w:rsidRDefault="00E33432" w:rsidP="00093480">
      <w:pPr>
        <w:spacing w:after="0"/>
        <w:rPr>
          <w:sz w:val="28"/>
          <w:szCs w:val="28"/>
        </w:rPr>
      </w:pPr>
    </w:p>
    <w:p w:rsidR="009B3B79" w:rsidRDefault="009B3B79" w:rsidP="00093480">
      <w:pPr>
        <w:spacing w:after="0"/>
        <w:rPr>
          <w:sz w:val="28"/>
          <w:szCs w:val="28"/>
        </w:rPr>
      </w:pPr>
    </w:p>
    <w:p w:rsidR="009B3B79" w:rsidRPr="00093480" w:rsidRDefault="009B3B79" w:rsidP="00093480">
      <w:pPr>
        <w:spacing w:after="0"/>
        <w:rPr>
          <w:sz w:val="28"/>
          <w:szCs w:val="28"/>
        </w:rPr>
      </w:pPr>
    </w:p>
    <w:p w:rsidR="00093480" w:rsidRPr="00093480" w:rsidRDefault="00093480">
      <w:pPr>
        <w:rPr>
          <w:sz w:val="28"/>
          <w:szCs w:val="28"/>
        </w:rPr>
      </w:pPr>
    </w:p>
    <w:sectPr w:rsidR="00093480" w:rsidRPr="00093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86D"/>
    <w:multiLevelType w:val="hybridMultilevel"/>
    <w:tmpl w:val="7924F600"/>
    <w:lvl w:ilvl="0" w:tplc="7F02C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0"/>
    <w:rsid w:val="00093480"/>
    <w:rsid w:val="000C50D1"/>
    <w:rsid w:val="001030B2"/>
    <w:rsid w:val="00325216"/>
    <w:rsid w:val="009B3B79"/>
    <w:rsid w:val="00B65A18"/>
    <w:rsid w:val="00D26250"/>
    <w:rsid w:val="00E33432"/>
    <w:rsid w:val="00E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E44F-AFE7-4BEE-9DA7-A0BB6605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2019-03-11T10:24:00Z</dcterms:created>
  <dcterms:modified xsi:type="dcterms:W3CDTF">2019-03-12T17:01:00Z</dcterms:modified>
</cp:coreProperties>
</file>